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84" w:rsidRPr="00257162" w:rsidRDefault="00352A17" w:rsidP="005431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8"/>
          <w:lang w:eastAsia="ru-RU"/>
        </w:rPr>
      </w:pPr>
      <w:bookmarkStart w:id="0" w:name="_GoBack"/>
      <w:r w:rsidRPr="000048D9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-916940</wp:posOffset>
            </wp:positionV>
            <wp:extent cx="10763250" cy="8134350"/>
            <wp:effectExtent l="0" t="0" r="0" b="0"/>
            <wp:wrapNone/>
            <wp:docPr id="2" name="Рисунок 2" descr="C:\Users\User\Desktop\ВОСПИТАТЕЛЬНАЯ РАБОТА 22-23 ГОД!!\Воспитательная работа 2022-2023 учебный год\неделя здорого питания 17-23 октября 2022\витам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СПИТАТЕЛЬНАЯ РАБОТА 22-23 ГОД!!\Воспитательная работа 2022-2023 учебный год\неделя здорого питания 17-23 октября 2022\витамин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761" cy="813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D3184" w:rsidRPr="000048D9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4"/>
          <w:szCs w:val="48"/>
          <w:lang w:eastAsia="ru-RU"/>
        </w:rPr>
        <w:t>Памятка родителям о необходимости здорового питания школьника. Рекомендации школьникам</w:t>
      </w:r>
      <w:r w:rsidR="00AD3184" w:rsidRPr="00257162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8"/>
          <w:lang w:eastAsia="ru-RU"/>
        </w:rPr>
        <w:t>.</w:t>
      </w:r>
    </w:p>
    <w:p w:rsidR="00965AF1" w:rsidRPr="000048D9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</w:pP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Полноценное и правильно организованное питание — необ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softHyphen/>
        <w:t>ходимое условие долгой и полноценной жизни, отсутствия многих заболеваний.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br/>
      </w:r>
    </w:p>
    <w:p w:rsidR="00965AF1" w:rsidRPr="000048D9" w:rsidRDefault="00AD3184" w:rsidP="00004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048D9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  <w:shd w:val="clear" w:color="auto" w:fill="FFFFFF"/>
          <w:lang w:eastAsia="ru-RU"/>
        </w:rPr>
        <w:t>ПРАВИЛА ЗДОРОВОГО ПИТАНИЯ:</w:t>
      </w:r>
    </w:p>
    <w:p w:rsidR="000048D9" w:rsidRDefault="00AD3184" w:rsidP="000048D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0048D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/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1.     Ребенок должен есть разнообразные пищевые продукты. Ежедневный рацион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ребенка должен содержать около 15 наиме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softHyphen/>
        <w:t>нований разных продуктов питания. В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течение недели рацион питания должен включать не менее 30 наименований разных продуктов питания.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br/>
        <w:t>2.     Каждый день в рационе питания ребенка должны присут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softHyphen/>
        <w:t>ствовать следующие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продукты: мясо, сливочное масло, молоко, хлеб, крупы, свежие овощи и фрукты. Ряд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продуктов: рыба, яйца, сметана, творог и другие кисломолочные продукты, сыр — в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течение недели должны присутствовать 2—3 раза обязательно.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br/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br/>
        <w:t>4.     Для обогащения рациона питания школьника витамином «С» рекомендуем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обеспечить ежедневный прием отвара шипов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softHyphen/>
        <w:t>ника, квашенной капусты и др.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продуктов богатых витамином «С»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br/>
        <w:t>5.     Прием пищи должен проходить в спокойной обстановке.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br/>
        <w:t>6.     Если у ребенка имеет место дефицит или избыток массы тела (эти сведения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можно получить у медицинского работника школы), необходима консультация врача,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так как в этом случае рацион питания ребенка должен быть скорректирован с учетом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степени отклонения физического развития от нормы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>.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br/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0048D9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br/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0048D9">
        <w:rPr>
          <w:rFonts w:ascii="Times New Roman" w:eastAsia="Times New Roman" w:hAnsi="Times New Roman" w:cs="Times New Roman"/>
          <w:color w:val="002060"/>
          <w:sz w:val="32"/>
          <w:szCs w:val="28"/>
          <w:lang w:eastAsia="ru-RU"/>
        </w:rPr>
        <w:br/>
      </w:r>
    </w:p>
    <w:p w:rsidR="000048D9" w:rsidRPr="000048D9" w:rsidRDefault="000048D9" w:rsidP="00DF46AD">
      <w:pPr>
        <w:spacing w:after="0" w:line="240" w:lineRule="auto"/>
        <w:ind w:firstLine="1418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shd w:val="clear" w:color="auto" w:fill="FFFFFF"/>
          <w:lang w:eastAsia="ru-RU"/>
        </w:rPr>
      </w:pPr>
      <w:r w:rsidRPr="000048D9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anchor distT="0" distB="0" distL="114300" distR="114300" simplePos="0" relativeHeight="251660800" behindDoc="1" locked="0" layoutInCell="1" allowOverlap="1" wp14:anchorId="4DDE2231" wp14:editId="5DD2A02B">
            <wp:simplePos x="0" y="0"/>
            <wp:positionH relativeFrom="column">
              <wp:posOffset>-762000</wp:posOffset>
            </wp:positionH>
            <wp:positionV relativeFrom="paragraph">
              <wp:posOffset>-817245</wp:posOffset>
            </wp:positionV>
            <wp:extent cx="10763250" cy="8134350"/>
            <wp:effectExtent l="0" t="0" r="0" b="0"/>
            <wp:wrapNone/>
            <wp:docPr id="4" name="Рисунок 4" descr="C:\Users\User\Desktop\ВОСПИТАТЕЛЬНАЯ РАБОТА 22-23 ГОД!!\Воспитательная работа 2022-2023 учебный год\неделя здорого питания 17-23 октября 2022\витам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СПИТАТЕЛЬНАЯ РАБОТА 22-23 ГОД!!\Воспитательная работа 2022-2023 учебный год\неделя здорого питания 17-23 октября 2022\витамин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184" w:rsidRPr="000048D9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Пища плохо усваивается (нельзя принимать):</w:t>
      </w:r>
    </w:p>
    <w:p w:rsidR="000048D9" w:rsidRPr="00DF46AD" w:rsidRDefault="00AD3184" w:rsidP="000048D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Когда нет чувства голода.</w:t>
      </w:r>
    </w:p>
    <w:p w:rsidR="000048D9" w:rsidRPr="00DF46AD" w:rsidRDefault="00AD3184" w:rsidP="000048D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При сильной усталости.</w:t>
      </w: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> </w:t>
      </w:r>
    </w:p>
    <w:p w:rsidR="000048D9" w:rsidRPr="00DF46AD" w:rsidRDefault="00AD3184" w:rsidP="000048D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При болезни.</w:t>
      </w:r>
    </w:p>
    <w:p w:rsidR="000048D9" w:rsidRPr="00DF46AD" w:rsidRDefault="00AD3184" w:rsidP="000048D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При отрицательных эмоциях, беспокойстве и гневе, ревности.</w:t>
      </w:r>
      <w:r w:rsidR="0054313B" w:rsidRPr="00DF46AD">
        <w:rPr>
          <w:rStyle w:val="a"/>
          <w:rFonts w:ascii="Times New Roman" w:eastAsia="Times New Roman" w:hAnsi="Times New Roman" w:cs="Times New Roman"/>
          <w:b/>
          <w:snapToGrid w:val="0"/>
          <w:color w:val="00206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048D9" w:rsidRPr="00DF46AD" w:rsidRDefault="00AD3184" w:rsidP="000048D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Перед началом тяжёлой физической работы.</w:t>
      </w:r>
    </w:p>
    <w:p w:rsidR="000048D9" w:rsidRPr="00DF46AD" w:rsidRDefault="00AD3184" w:rsidP="000048D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При перегреве и сильном ознобе.</w:t>
      </w:r>
      <w:r w:rsidR="000048D9" w:rsidRPr="00DF46AD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</w:t>
      </w:r>
    </w:p>
    <w:p w:rsidR="000048D9" w:rsidRPr="00DF46AD" w:rsidRDefault="00AD3184" w:rsidP="000048D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Когда торопитесь</w:t>
      </w: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shd w:val="clear" w:color="auto" w:fill="FFFFFF"/>
          <w:lang w:eastAsia="ru-RU"/>
        </w:rPr>
        <w:t>.</w:t>
      </w:r>
    </w:p>
    <w:p w:rsidR="000048D9" w:rsidRPr="00DF46AD" w:rsidRDefault="00AD3184" w:rsidP="000048D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Нельзя никакую пищу запивать.</w:t>
      </w:r>
    </w:p>
    <w:p w:rsidR="000048D9" w:rsidRPr="000048D9" w:rsidRDefault="00AD3184" w:rsidP="000048D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0048D9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Нельзя есть сладкое после еды, так как наступает блокировка пищеварения и</w:t>
      </w:r>
      <w:r w:rsidRPr="000048D9">
        <w:rPr>
          <w:rFonts w:ascii="Times New Roman" w:eastAsia="Times New Roman" w:hAnsi="Times New Roman" w:cs="Times New Roman"/>
          <w:b/>
          <w:color w:val="FF0000"/>
          <w:sz w:val="36"/>
          <w:szCs w:val="28"/>
          <w:shd w:val="clear" w:color="auto" w:fill="FFFFFF"/>
          <w:lang w:eastAsia="ru-RU"/>
        </w:rPr>
        <w:t xml:space="preserve"> </w:t>
      </w:r>
      <w:r w:rsidRPr="000048D9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начинается процесс брожения</w:t>
      </w:r>
      <w:r w:rsidRPr="000048D9">
        <w:rPr>
          <w:rFonts w:ascii="Times New Roman" w:eastAsia="Times New Roman" w:hAnsi="Times New Roman" w:cs="Times New Roman"/>
          <w:b/>
          <w:color w:val="FF0000"/>
          <w:sz w:val="36"/>
          <w:szCs w:val="28"/>
          <w:shd w:val="clear" w:color="auto" w:fill="FFFFFF"/>
          <w:lang w:eastAsia="ru-RU"/>
        </w:rPr>
        <w:t>.</w:t>
      </w:r>
    </w:p>
    <w:p w:rsidR="0054313B" w:rsidRPr="000048D9" w:rsidRDefault="0054313B" w:rsidP="000048D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0048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РЕКОМЕНДАЦИИ:</w:t>
      </w:r>
    </w:p>
    <w:p w:rsidR="000048D9" w:rsidRPr="00DF46AD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В питании всё должно быть в меру;</w:t>
      </w:r>
    </w:p>
    <w:p w:rsidR="000048D9" w:rsidRPr="00DF46AD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Пища должна быть разнообразной;</w:t>
      </w:r>
    </w:p>
    <w:p w:rsidR="000048D9" w:rsidRPr="00DF46AD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Еда должна быть тёплой;</w:t>
      </w:r>
    </w:p>
    <w:p w:rsidR="000048D9" w:rsidRPr="00DF46AD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Тщательно пережёвывать пищу;</w:t>
      </w:r>
    </w:p>
    <w:p w:rsidR="000048D9" w:rsidRPr="00DF46AD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Есть овощи и фрукты;</w:t>
      </w:r>
    </w:p>
    <w:p w:rsidR="000048D9" w:rsidRPr="00DF46AD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Есть 3—4 раза в день;</w:t>
      </w:r>
    </w:p>
    <w:p w:rsidR="000048D9" w:rsidRPr="00DF46AD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Не есть перед сном;</w:t>
      </w:r>
    </w:p>
    <w:p w:rsidR="000048D9" w:rsidRPr="00DF46AD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Не есть копчёного, жареного и острого;</w:t>
      </w:r>
    </w:p>
    <w:p w:rsidR="000048D9" w:rsidRPr="00DF46AD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Не есть всухомятку;</w:t>
      </w:r>
    </w:p>
    <w:p w:rsidR="000048D9" w:rsidRPr="00DF46AD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Меньше есть сладостей;</w:t>
      </w:r>
    </w:p>
    <w:p w:rsidR="00AD3184" w:rsidRPr="00352A17" w:rsidRDefault="00AD3184" w:rsidP="000048D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DF46AD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Не перекусывать чипсами, сухариками и т. п.</w:t>
      </w:r>
      <w:r w:rsidRPr="000048D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352A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48D9"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28"/>
          <w:u w:val="single"/>
          <w:lang w:eastAsia="ru-RU"/>
        </w:rPr>
        <w:t>Здоровое питание</w:t>
      </w:r>
      <w:r w:rsidRPr="00352A17"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28"/>
          <w:lang w:eastAsia="ru-RU"/>
        </w:rPr>
        <w:t xml:space="preserve">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</w:t>
      </w:r>
      <w:r w:rsidRPr="00352A17"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28"/>
          <w:shd w:val="clear" w:color="auto" w:fill="FFFFFF"/>
          <w:lang w:eastAsia="ru-RU"/>
        </w:rPr>
        <w:t>.</w:t>
      </w:r>
    </w:p>
    <w:p w:rsidR="00AD3184" w:rsidRPr="00352A17" w:rsidRDefault="00AD3184">
      <w:pPr>
        <w:rPr>
          <w:rFonts w:ascii="Times New Roman" w:hAnsi="Times New Roman" w:cs="Times New Roman"/>
          <w:b/>
          <w:sz w:val="44"/>
          <w:szCs w:val="28"/>
        </w:rPr>
      </w:pPr>
    </w:p>
    <w:sectPr w:rsidR="00AD3184" w:rsidRPr="00352A17" w:rsidSect="000048D9">
      <w:pgSz w:w="16838" w:h="11906" w:orient="landscape"/>
      <w:pgMar w:top="709" w:right="42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480pt;height:434.25pt" o:bullet="t">
        <v:imagedata r:id="rId1" o:title="1644936030_36-fikiwiki-com-p-kartinki-mi-za-zdorovoe-pitanie-38"/>
      </v:shape>
    </w:pict>
  </w:numPicBullet>
  <w:abstractNum w:abstractNumId="0" w15:restartNumberingAfterBreak="0">
    <w:nsid w:val="202F6DE4"/>
    <w:multiLevelType w:val="hybridMultilevel"/>
    <w:tmpl w:val="8236B46C"/>
    <w:lvl w:ilvl="0" w:tplc="3B64E9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C1BB3"/>
    <w:multiLevelType w:val="hybridMultilevel"/>
    <w:tmpl w:val="3050F9AA"/>
    <w:lvl w:ilvl="0" w:tplc="3B64E9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A58FC"/>
    <w:multiLevelType w:val="hybridMultilevel"/>
    <w:tmpl w:val="724EBA32"/>
    <w:lvl w:ilvl="0" w:tplc="3B64E9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84"/>
    <w:rsid w:val="000048D9"/>
    <w:rsid w:val="00257162"/>
    <w:rsid w:val="00352A17"/>
    <w:rsid w:val="0054313B"/>
    <w:rsid w:val="00965AF1"/>
    <w:rsid w:val="00AD3184"/>
    <w:rsid w:val="00D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C383"/>
  <w15:docId w15:val="{C8C7D0EC-B60E-44C9-BAED-7156A6CA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52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E6920-EC0C-4D18-A067-F88503B54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User</cp:lastModifiedBy>
  <cp:revision>4</cp:revision>
  <dcterms:created xsi:type="dcterms:W3CDTF">2022-08-27T12:26:00Z</dcterms:created>
  <dcterms:modified xsi:type="dcterms:W3CDTF">2022-10-17T04:24:00Z</dcterms:modified>
</cp:coreProperties>
</file>