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B5" w:rsidRPr="008049B5" w:rsidRDefault="008049B5" w:rsidP="008049B5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8049B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просвещения РФ от 6 сентября 2022 г. № 807 “Об утверждении Порядка уведомления представителя нанимателя о фактах обращения в целях склонения федерального государственного гражданского служащего Министерства просвещения Российской Федерации к совершению коррупционных правонарушений, регистрации таких уведомлений и организации проверки содержащихся в них сведений” (документ не вступил в силу)</w:t>
      </w:r>
    </w:p>
    <w:p w:rsidR="008049B5" w:rsidRPr="008049B5" w:rsidRDefault="008049B5" w:rsidP="008049B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13 октября 2022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частью 5 статьи 9 Федерального закона от 25 декабря 2008 г. № 273-ФЗ «О противодействии коррупции» (Собрание законодательства Российской Федерации, 2008, № 52, ст. 6228) приказываю: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 </w:t>
      </w:r>
      <w:hyperlink r:id="rId4" w:anchor="1000" w:history="1">
        <w:r w:rsidRPr="008049B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Порядок</w:t>
        </w:r>
      </w:hyperlink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уведомления представителя нанимателя о фактах обращения в целях склонения федерального государственного гражданского служащего Министерства просвещения Российской Федерации к совершению коррупционных правонарушений, регистрации таких уведомлений и организации проверки содержащихся в них сведений.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утратившими силу: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просвещения Российской Федерации от 29 ноября 2018 г. № 261 «Об утверждении Порядка уведомления представителя нанимателя (работодателя) о фактах обращения в целях склонения федерального государственного гражданского служащего Министерства просвещения Российской Федерации к совершению коррупционных правонарушений» (зарегистрирован Министерством юстиции Российской Федерации 14 февраля 2019 г., регистрационный № 53803);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пункт 7 изменений, которые вносятся в некоторые приказы Министерства просвещения Российской Федерации в части уточнения наименования отделов Департамента государственной службы и кадров Министерства просвещения Российской Федерации, утвержденных приказом Министерства просвещения Российской Федерации от 4 сентября 2019 г. № 469 (зарегистрирован Министерством юстиции Российской Федерации 14 ноября 2019 г., регистрационный № 56514);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пункт 3 изменений, которые вносятся в некоторые приказы Министерства просвещения Российской Федерации по вопросам профилактики коррупционных правонарушений, утвержденных приказом Министерства просвещения Российской Федерации от 28 сентября 2021 г. № 674 (зарегистрирован Министерством юстиции Российской Федерации 23 декабря 2021 г., регистрационный № 66509).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8049B5" w:rsidRPr="008049B5" w:rsidTr="008049B5">
        <w:tc>
          <w:tcPr>
            <w:tcW w:w="2500" w:type="pct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7 октября 2022 г.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70417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5" w:anchor="0" w:history="1">
        <w:r w:rsidRPr="008049B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Министерства просвещения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6 сентября 2022 г. № 807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049B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Порядок уведомления представителя нанимателя</w:t>
      </w:r>
      <w:r w:rsidRPr="008049B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 фактах обращения в целях склонения федерального государственного гражданского служащего Министерства просвещения Российской Федерации к совершению коррупционных правонарушений, регистрации таких уведомлений и организации проверки содержащихся в них сведений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Уведомление представителя нанимателя о фактах обращения в целях склонения федерального государственного гражданского служащего Министерства просвещения Российской Федерации (далее соответственно - гражданские служащие, Министерство)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</w:t>
      </w:r>
      <w:hyperlink r:id="rId6" w:anchor="1111" w:history="1">
        <w:r w:rsidRPr="008049B5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Гражданские служащие уведомляют представителя нанимателя обо всех случаях обращения к ним каких-либо лиц в целях склонения их к совершению коррупционных правонарушений в течение трех календарных дней со дня, когда им стало известно о фактах такого обращения.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нахождении гражданского служащего в командировке, отпуске, вне места прохождения федеральной государственной гражданской службы (далее - гражданская служба) по иным основаниям, установленным законодательством Российской Федерации, гражданский служащий обязан уведомить представителя нанимателя обо всех случаях обращения к нему каких-либо лиц в целях склонения его к совершению коррупционных правонарушений незамедлительно с момента прибытия к месту прохождения гражданской службы.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Гражданские служащие, которым стало известно о факте обращения к иным гражданским служащим в связи с исполнением ими должностных обязанностей каких-либо лиц в целях склонения их к совершению коррупционных правонарушений, вправе уведомить об этом с соблюдением процедуры, определенной настоящим Порядком.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Уведомление о фактах обращения в целях склонения к совершению коррупционных правонарушений (далее - уведомление) составляется в письменном виде в произвольной форме (рекомендуемый образец приведен в </w:t>
      </w:r>
      <w:hyperlink r:id="rId7" w:anchor="11000" w:history="1">
        <w:r w:rsidRPr="008049B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приложении № 1</w:t>
        </w:r>
      </w:hyperlink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настоящему Порядку):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гражданскими служащими Министерства, замещающими должности гражданской службы категорий «руководители» и «помощники, советники», - на имя Министра просвещения Российской Федерации (далее - Министр);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иными гражданскими служащими Министерства, замещающими должности гражданской службы, назначение на которые и освобождение от которых осуществляется Министром либо уполномоченным заместителем Министра, - на имя заместителя Министра, являющегося председателем комиссии Министерства просвещения Российской Федерации по соблюдению требований к служебному поведению и урегулированию конфликта интересов (далее - заместитель Министра).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В уведомлении указываются следующие сведения: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фамилия, имя и отчество (при наличии) гражданского служащего, подавшего уведомление;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б) должность, замещаемая гражданским служащим, подавшим уведомление, место жительства, телефон;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обстоятельства обращения к гражданскому служащему либо обстоятельства обращения 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 (дата, место, время, другие условия);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способ склонения гражданского служащего к совершению коррупционных правонарушений (например, подкуп, угроза, просьба, обещание, обман);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подробные сведения о коррупционных правонарушениях (с указанием конкретных действий или бездействия), к совершению которых склоняется гражданский служащий;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все известные сведения о лице (лицах), склоняющем (склоняющих) гражданского служащего к совершению коррупционных правонарушений;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ж) информация об отказе (согласии) принять предложение лица (лиц) о совершении коррупционного правонарушения;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з) дата заполнения уведомления;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и) подпись гражданского служащего, подавшего уведомление.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уведомлению прилагаются все имеющиеся материалы, подтверждающие обстоятельства обращения каких-либо лиц в целях склонения гражданского служащего к совершению коррупционных правонарушений.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Гражданские служащие Министерства представляют уведомления в структурное подразделение Министерства просвещения Российской Федерации, осуществляющее функции по профилактике коррупционных и иных правонарушений (далее - уполномоченное подразделение Министерства).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В случае если гражданский служащий не может представить уведомление непосредственно в уполномоченное подразделение Министерства, уведомление направляется им в соответствующее уполномоченное подразделение посредством почтовой связи с уведомлением о вручении в срок, установленный </w:t>
      </w:r>
      <w:hyperlink r:id="rId8" w:anchor="1002" w:history="1">
        <w:r w:rsidRPr="008049B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абзацем первым пункта 2</w:t>
        </w:r>
      </w:hyperlink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Порядка.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гражданский служащий одновременно сообщает об этом, в том числе с указанием содержания такого уведомления, в уполномоченное подразделение Министерства.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Регистрация уведомления осуществляется в день его поступления уполномоченным подразделением Министерства в Журнале регистрации уведомлений представителя нанимателя о фактах обращения в целях склонения федеральных государственных гражданских служащих Министерства просвещения Российской Федерации к совершению коррупционных правонарушений (далее - Журнал) (рекомендуемый образец приведен в </w:t>
      </w:r>
      <w:hyperlink r:id="rId9" w:anchor="12000" w:history="1">
        <w:r w:rsidRPr="008049B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приложении № 2</w:t>
        </w:r>
      </w:hyperlink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настоящему Порядку).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Журнал должен быть прошит, пронумерован и заверен оттиском печати Министерства просвещения Российской Федерации.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Журнал хранится в уполномоченном подразделении Министерства в месте, защищенном от несанкционированного доступа.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Копия зарегистрированного уведомления выдается гражданскому служащему на руки под подпись в Журнале либо направляется ему посредством почтовой связи с уведомлением о вручении. На копии уведомления, подлежащей передаче гражданскому служащему, указываются номер и дата регистрации уведомления, фамилия, инициалы и должность лица, зарегистрировавшего уведомление.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Уполномоченное подразделение Министерства обеспечивает доведение информации о регистрации уведомления и (или) поступлении сообщения, указанного в </w:t>
      </w:r>
      <w:hyperlink r:id="rId10" w:anchor="1008" w:history="1">
        <w:r w:rsidRPr="008049B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пункте 8</w:t>
        </w:r>
      </w:hyperlink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Порядка, до Министра (заместителя Министра) не позднее рабочего дня, следующего за днем его поступления в уполномоченное подразделение Министерства.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Уполномоченное подразделение Министерства обеспечивает конфиденциальность и сохранность сведений, содержащихся в уведомлении и сообщении, указанном в </w:t>
      </w:r>
      <w:hyperlink r:id="rId11" w:anchor="1008" w:history="1">
        <w:r w:rsidRPr="008049B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пункте 8</w:t>
        </w:r>
      </w:hyperlink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Порядка.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Проверка сведений, содержащихся в уведомлении (далее - проверка), проводится по решению Министра (заместителя Министра) уполномоченным подразделением Министерства в течение 7 рабочих дней с момента регистрации уведомления в Журнале.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По окончании проверки уведомление с приложением материалов проверки представляется уполномоченным подразделением Министерства Министру (заместителю Министра) для принятия решения о направлении информации в органы прокуратуры или другие государственные органы.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Министр (заместитель Министра) в течение 3 рабочих дней со дня получения им результатов проверки принимает решение о направлении уведомления в органы прокуратуры или другие государственные органы.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При принятии Министром (заместителем Министра) решения о направлении уведомления в органы прокуратуры или другие государственные органы отправка осуществляется в срок, не превышающий 10 календарных дней с даты принятия такого решения.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Уполномоченное подразделение Министерства в течение 3 рабочих дней сообщает гражданскому служащему, представившему уведомление, о решении, принятом Министром (заместителем Министра) в соответствии с </w:t>
      </w:r>
      <w:hyperlink r:id="rId12" w:anchor="1014" w:history="1">
        <w:r w:rsidRPr="008049B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пунктом 14</w:t>
        </w:r>
      </w:hyperlink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Порядка.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1 и 2 статьи 9 Федерального закона от 25 декабря 2008 г. № 273-ФЗ «О противодействии коррупции» (Собрание законодательства Российской Федерации, 2008, № 52, ст. 6228).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 1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13" w:anchor="1000" w:history="1">
        <w:r w:rsidRPr="008049B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уведомления представителя</w:t>
      </w:r>
      <w:bookmarkStart w:id="1" w:name="_GoBack"/>
      <w:bookmarkEnd w:id="1"/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нанимателя о фактах обращения в целях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склонения федерального государственного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гражданского служащего Министерства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просвещения Российской Федерации к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совершению коррупционных правонарушений,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регистрации таких уведомлений и организации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проверки содержащихся в них сведений,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 </w:t>
      </w:r>
      <w:hyperlink r:id="rId14" w:anchor="0" w:history="1">
        <w:r w:rsidRPr="008049B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Министерства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просвещения Российской Федерации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6 сентября 2022 г. № 807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рекомендуемый образец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        должность представителя нанимателя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    (фамилия, имя, отчество (при наличии),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от 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    (фамилия, имя, отчество (при наличии)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                  гражданского служащего,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                направившего уведомление,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                 замещаемая им должность,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               место жительства и телефон)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 УВЕДОМЛЕНИЕ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о фактах обращения в целях склонения к совершению коррупционных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правонарушений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Сообщаю, что: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(обстоятельства обращения к федеральному государственному гражданскому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служащему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либо обстоятельства обращения к иным федеральным государственным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 гражданским служащим в связи с исполнением ими служебных обязанностей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каких-либо лиц в целях склонения их к совершению коррупционных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правонарушений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(дата, место, время, другие условия)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(подробные сведения о коррупционных правонарушениях,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к совершению которых склонялся федеральный государственный гражданский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служащий с указанием конкретных действий или бездействия)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(все известные сведения о физическом (юридическом) лице, склоняющем к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совершению коррупционных правонарушений)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Способ и обстоятельства склонения к совершению коррупционных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правонарушений: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(подкуп, угроза, просьба, обещание, обман; телефонный разговор,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личная встреча, почта;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очевидцы или иные свидетели изложенных обстоятельств (если таковые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              имеются)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Информация об отказе (согласии) принять предложение о совершении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коррупционных правонарушений: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Приложение: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_________________________________________________________________________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          (перечень прилагаемых материалов)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   ________________   _________________________________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(</w:t>
      </w:r>
      <w:proofErr w:type="gramStart"/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дата)   </w:t>
      </w:r>
      <w:proofErr w:type="gramEnd"/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   (подпись)           (фамилия и инициалы)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«___» _____________ 20__г. № 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Лицо, зарегистрировавшее Уведомление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   ___________________________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(</w:t>
      </w:r>
      <w:proofErr w:type="gramStart"/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подпись)   </w:t>
      </w:r>
      <w:proofErr w:type="gramEnd"/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  (расшифровка подписи)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№ 2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 </w:t>
      </w:r>
      <w:hyperlink r:id="rId15" w:anchor="1000" w:history="1">
        <w:r w:rsidRPr="008049B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Порядку</w:t>
        </w:r>
      </w:hyperlink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уведомления представителя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нанимателя о фактах обращения в целях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склонения федерального государственного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гражданского служащего Министерства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просвещения Российской Федерации к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совершению коррупционных правонарушений,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регистрации таких уведомлений и организации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проверки содержащихся в них сведений,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утвержденному </w:t>
      </w:r>
      <w:hyperlink r:id="rId16" w:anchor="0" w:history="1">
        <w:r w:rsidRPr="008049B5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Министерства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просвещения Российской Федерации</w:t>
      </w: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6 сентября 2022 г. № 807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рекомендуемый образец</w:t>
      </w:r>
    </w:p>
    <w:p w:rsidR="008049B5" w:rsidRPr="008049B5" w:rsidRDefault="008049B5" w:rsidP="00FF6DCF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049B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Журнал</w:t>
      </w:r>
      <w:r w:rsidRPr="008049B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регистрации уведомлений представителя нанимателя о фактах обращения в целях склонения федеральных государственных гражданских служащих Министерства просвещения Российской Федерации к совершению коррупционных правонарушений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873"/>
        <w:gridCol w:w="977"/>
        <w:gridCol w:w="1318"/>
        <w:gridCol w:w="977"/>
        <w:gridCol w:w="961"/>
        <w:gridCol w:w="1319"/>
        <w:gridCol w:w="965"/>
        <w:gridCol w:w="756"/>
        <w:gridCol w:w="948"/>
      </w:tblGrid>
      <w:tr w:rsidR="008049B5" w:rsidRPr="008049B5" w:rsidTr="008049B5"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04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</w:t>
            </w:r>
            <w:proofErr w:type="spellEnd"/>
            <w:r w:rsidRPr="00804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04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онный</w:t>
            </w:r>
            <w:proofErr w:type="spellEnd"/>
            <w:r w:rsidRPr="00804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 уведомления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 (при наличии), должность федерального государственного гражданского служащего, представившего уведомление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содержание уведомления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инициалы и подпись лица, принявшего уведомление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получении федеральным государственным гражданским служащим копии представленного им уведомления (копию получил, подпись) либо о направлении копии уведомления посредством почтовой связи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проведенной проверке и ее результатах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принятом решении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8049B5" w:rsidRPr="008049B5" w:rsidTr="008049B5"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049B5" w:rsidRPr="008049B5" w:rsidTr="008049B5"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8049B5" w:rsidRPr="008049B5" w:rsidRDefault="008049B5" w:rsidP="008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8049B5" w:rsidRPr="008049B5" w:rsidRDefault="008049B5" w:rsidP="008049B5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2" w:name="review"/>
      <w:bookmarkEnd w:id="2"/>
      <w:r w:rsidRPr="008049B5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8049B5" w:rsidRPr="008049B5" w:rsidRDefault="008049B5" w:rsidP="008049B5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9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Госслужащие </w:t>
      </w:r>
      <w:proofErr w:type="spellStart"/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должны уведомлять представителя нанимателя о фактах склонения их к коррупции. Ведомство установило новый порядок направления, регистрации и проверки таких уведомлений.</w:t>
      </w:r>
    </w:p>
    <w:p w:rsidR="008049B5" w:rsidRPr="008049B5" w:rsidRDefault="008049B5" w:rsidP="008049B5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49B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Прежний порядок (с учетом внесенных изменений) утратил силу.</w:t>
      </w:r>
    </w:p>
    <w:p w:rsidR="008049B5" w:rsidRDefault="008049B5" w:rsidP="004D647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8049B5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Интернет-версии системы ГАРАНТ:</w:t>
      </w:r>
      <w:r w:rsidR="004D647D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</w:t>
      </w:r>
      <w:hyperlink r:id="rId17" w:history="1">
        <w:r w:rsidR="004D647D" w:rsidRPr="004A53E9">
          <w:rPr>
            <w:rStyle w:val="a3"/>
            <w:rFonts w:ascii="Georgia" w:eastAsia="Times New Roman" w:hAnsi="Georgia" w:cs="Times New Roman"/>
            <w:b/>
            <w:bCs/>
            <w:i/>
            <w:iCs/>
            <w:sz w:val="24"/>
            <w:szCs w:val="24"/>
            <w:lang w:eastAsia="ru-RU"/>
          </w:rPr>
          <w:t>http://ivo.garant.ru/#/basesearch/Приказ%20Министерства%20просвещения%20РФ%20от%206%20сентября%202022%20г.%20№%C2%A0807%20“Об%20утверждении%20Порядка%20уведомления%20представителя%20нанимателя%20о%20фактах%20обращения%20в%20целях%20склонения%20федерального%20государственного%20гражданского%20служащего%20Министерства%20просвещения%20Российск</w:t>
        </w:r>
        <w:r w:rsidR="004D647D" w:rsidRPr="004A53E9">
          <w:rPr>
            <w:rStyle w:val="a3"/>
            <w:rFonts w:ascii="Georgia" w:eastAsia="Times New Roman" w:hAnsi="Georgia" w:cs="Times New Roman"/>
            <w:b/>
            <w:bCs/>
            <w:i/>
            <w:iCs/>
            <w:sz w:val="24"/>
            <w:szCs w:val="24"/>
            <w:lang w:eastAsia="ru-RU"/>
          </w:rPr>
          <w:lastRenderedPageBreak/>
          <w:t>ой%20Федерации%20к%20совершению%20коррупционных%20правонарушений,%20регистрации%20таких%20уведомлений%20и%20организации%20проверки%20содержащихся%20в%20них%20сведений”%20%20документ%20не%2</w:t>
        </w:r>
        <w:r w:rsidR="004D647D" w:rsidRPr="004A53E9">
          <w:rPr>
            <w:rStyle w:val="a3"/>
            <w:rFonts w:ascii="Georgia" w:eastAsia="Times New Roman" w:hAnsi="Georgia" w:cs="Times New Roman"/>
            <w:b/>
            <w:bCs/>
            <w:i/>
            <w:iCs/>
            <w:sz w:val="24"/>
            <w:szCs w:val="24"/>
            <w:lang w:eastAsia="ru-RU"/>
          </w:rPr>
          <w:t>0</w:t>
        </w:r>
        <w:r w:rsidR="004D647D" w:rsidRPr="004A53E9">
          <w:rPr>
            <w:rStyle w:val="a3"/>
            <w:rFonts w:ascii="Georgia" w:eastAsia="Times New Roman" w:hAnsi="Georgia" w:cs="Times New Roman"/>
            <w:b/>
            <w:bCs/>
            <w:i/>
            <w:iCs/>
            <w:sz w:val="24"/>
            <w:szCs w:val="24"/>
            <w:lang w:eastAsia="ru-RU"/>
          </w:rPr>
          <w:t>вступил%20в%20силу%20:0</w:t>
        </w:r>
      </w:hyperlink>
    </w:p>
    <w:p w:rsidR="004D647D" w:rsidRPr="008049B5" w:rsidRDefault="004D647D" w:rsidP="004D647D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:rsidR="00AA3DBC" w:rsidRDefault="00AA3DBC"/>
    <w:sectPr w:rsidR="00AA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1F"/>
    <w:rsid w:val="000D5843"/>
    <w:rsid w:val="003F301F"/>
    <w:rsid w:val="004D647D"/>
    <w:rsid w:val="007B6FCC"/>
    <w:rsid w:val="008049B5"/>
    <w:rsid w:val="00AA3DBC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6773"/>
  <w15:chartTrackingRefBased/>
  <w15:docId w15:val="{FF504C28-EB59-4CF1-94E6-01572C71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47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D6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81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89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5299741/" TargetMode="External"/><Relationship Id="rId13" Type="http://schemas.openxmlformats.org/officeDocument/2006/relationships/hyperlink" Target="https://www.garant.ru/products/ipo/prime/doc/405299741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405299741/" TargetMode="External"/><Relationship Id="rId12" Type="http://schemas.openxmlformats.org/officeDocument/2006/relationships/hyperlink" Target="https://www.garant.ru/products/ipo/prime/doc/405299741/" TargetMode="External"/><Relationship Id="rId17" Type="http://schemas.openxmlformats.org/officeDocument/2006/relationships/hyperlink" Target="http://ivo.garant.ru/#/basesearch/&#1055;&#1088;&#1080;&#1082;&#1072;&#1079;%20&#1052;&#1080;&#1085;&#1080;&#1089;&#1090;&#1077;&#1088;&#1089;&#1090;&#1074;&#1072;%20&#1087;&#1088;&#1086;&#1089;&#1074;&#1077;&#1097;&#1077;&#1085;&#1080;&#1103;%20&#1056;&#1060;%20&#1086;&#1090;%206%20&#1089;&#1077;&#1085;&#1090;&#1103;&#1073;&#1088;&#1103;%202022%20&#1075;.%20&#8470;%C2%A0807%20&#8220;&#1054;&#1073;%20&#1091;&#1090;&#1074;&#1077;&#1088;&#1078;&#1076;&#1077;&#1085;&#1080;&#1080;%20&#1055;&#1086;&#1088;&#1103;&#1076;&#1082;&#1072;%20&#1091;&#1074;&#1077;&#1076;&#1086;&#1084;&#1083;&#1077;&#1085;&#1080;&#1103;%20&#1087;&#1088;&#1077;&#1076;&#1089;&#1090;&#1072;&#1074;&#1080;&#1090;&#1077;&#1083;&#1103;%20&#1085;&#1072;&#1085;&#1080;&#1084;&#1072;&#1090;&#1077;&#1083;&#1103;%20&#1086;%20&#1092;&#1072;&#1082;&#1090;&#1072;&#1093;%20&#1086;&#1073;&#1088;&#1072;&#1097;&#1077;&#1085;&#1080;&#1103;%20&#1074;%20&#1094;&#1077;&#1083;&#1103;&#1093;%20&#1089;&#1082;&#1083;&#1086;&#1085;&#1077;&#1085;&#1080;&#1103;%20&#1092;&#1077;&#1076;&#1077;&#1088;&#1072;&#1083;&#1100;&#1085;&#1086;&#1075;&#1086;%20&#1075;&#1086;&#1089;&#1091;&#1076;&#1072;&#1088;&#1089;&#1090;&#1074;&#1077;&#1085;&#1085;&#1086;&#1075;&#1086;%20&#1075;&#1088;&#1072;&#1078;&#1076;&#1072;&#1085;&#1089;&#1082;&#1086;&#1075;&#1086;%20&#1089;&#1083;&#1091;&#1078;&#1072;&#1097;&#1077;&#1075;&#1086;%20&#1052;&#1080;&#1085;&#1080;&#1089;&#1090;&#1077;&#1088;&#1089;&#1090;&#1074;&#1072;%20&#1087;&#1088;&#1086;&#1089;&#1074;&#1077;&#1097;&#1077;&#1085;&#1080;&#1103;%20&#1056;&#1086;&#1089;&#1089;&#1080;&#1081;&#1089;&#1082;&#1086;&#1081;%20&#1060;&#1077;&#1076;&#1077;&#1088;&#1072;&#1094;&#1080;&#1080;%20&#1082;%20&#1089;&#1086;&#1074;&#1077;&#1088;&#1096;&#1077;&#1085;&#1080;&#1102;%20&#1082;&#1086;&#1088;&#1088;&#1091;&#1087;&#1094;&#1080;&#1086;&#1085;&#1085;&#1099;&#1093;%20&#1087;&#1088;&#1072;&#1074;&#1086;&#1085;&#1072;&#1088;&#1091;&#1096;&#1077;&#1085;&#1080;&#1081;,%20&#1088;&#1077;&#1075;&#1080;&#1089;&#1090;&#1088;&#1072;&#1094;&#1080;&#1080;%20&#1090;&#1072;&#1082;&#1080;&#1093;%20&#1091;&#1074;&#1077;&#1076;&#1086;&#1084;&#1083;&#1077;&#1085;&#1080;&#1081;%20&#1080;%20&#1086;&#1088;&#1075;&#1072;&#1085;&#1080;&#1079;&#1072;&#1094;&#1080;&#1080;%20&#1087;&#1088;&#1086;&#1074;&#1077;&#1088;&#1082;&#1080;%20&#1089;&#1086;&#1076;&#1077;&#1088;&#1078;&#1072;&#1097;&#1080;&#1093;&#1089;&#1103;%20&#1074;%20&#1085;&#1080;&#1093;%20&#1089;&#1074;&#1077;&#1076;&#1077;&#1085;&#1080;&#1081;&#8221;%20%20&#1076;&#1086;&#1082;&#1091;&#1084;&#1077;&#1085;&#1090;%20&#1085;&#1077;%20&#1074;&#1089;&#1090;&#1091;&#1087;&#1080;&#1083;%20&#1074;%20&#1089;&#1080;&#1083;&#1091;%20: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arant.ru/products/ipo/prime/doc/405299741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5299741/" TargetMode="External"/><Relationship Id="rId11" Type="http://schemas.openxmlformats.org/officeDocument/2006/relationships/hyperlink" Target="https://www.garant.ru/products/ipo/prime/doc/405299741/" TargetMode="External"/><Relationship Id="rId5" Type="http://schemas.openxmlformats.org/officeDocument/2006/relationships/hyperlink" Target="https://www.garant.ru/products/ipo/prime/doc/405299741/" TargetMode="External"/><Relationship Id="rId15" Type="http://schemas.openxmlformats.org/officeDocument/2006/relationships/hyperlink" Target="https://www.garant.ru/products/ipo/prime/doc/405299741/" TargetMode="External"/><Relationship Id="rId10" Type="http://schemas.openxmlformats.org/officeDocument/2006/relationships/hyperlink" Target="https://www.garant.ru/products/ipo/prime/doc/405299741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garant.ru/products/ipo/prime/doc/405299741/" TargetMode="External"/><Relationship Id="rId9" Type="http://schemas.openxmlformats.org/officeDocument/2006/relationships/hyperlink" Target="https://www.garant.ru/products/ipo/prime/doc/405299741/" TargetMode="External"/><Relationship Id="rId14" Type="http://schemas.openxmlformats.org/officeDocument/2006/relationships/hyperlink" Target="https://www.garant.ru/products/ipo/prime/doc/4052997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2844</Words>
  <Characters>16213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2023-12-21T04:05:00Z</dcterms:created>
  <dcterms:modified xsi:type="dcterms:W3CDTF">2023-12-21T04:20:00Z</dcterms:modified>
</cp:coreProperties>
</file>